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° Concorso “La scuola del Signor 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Buone prassi a sostegno dell’inclusione scolastica e sociale degli alunni e delle alunne con disabilità sul territorio di Giussano.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concorso è promosso da IL MOSAICO – Associazione di persone diversamente abili di Giussano.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Premessa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MOSAICO – Associazione di persone diversamente abili di Giussano sostiene e promuove i processi di inclusione scolastica e sociale per l’affermazione dei diritti di cittadinanza, di pari opportunità e di non discriminazione di tutte le persone con disabilità. 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scuola italiana con l’inclusione scolastica anticipa un percorso di integrazione lavorativa e sociale e si pone a modello di un processo destinato ad ampliarsi a tutti i settori della vita quotidiana e sociale delle persone con disabilità. 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anni l’Associazione partecipa e sostiene il tavolo di lavoro sull’integrazione scolastica e sociale del Comune di Giussano, aperto alle persone con disabilità o loro rappresentanti, avente l’obiettivo di garantire una “cabina di regia” in grado di costruire nel tempo, sul territorio, migliori contesti di inclusione </w:t>
      </w:r>
      <w:r w:rsidDel="00000000" w:rsidR="00000000" w:rsidRPr="00000000">
        <w:rPr>
          <w:b w:val="1"/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E’ in questo contesto che si inserisce il Concorso “La scuola del Signor D” promosso dall’Associazione e giunto alla sua 9° edizione, finalizzando in questo modo una parte dei fondi che i cittadini di Giussano e i tanti amici hanno voluto destinare alla nostra Associazione attraverso il contributo del 5 x 1000.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[1]</w:t>
      </w:r>
      <w:r w:rsidDel="00000000" w:rsidR="00000000" w:rsidRPr="00000000">
        <w:rPr>
          <w:sz w:val="24"/>
          <w:szCs w:val="24"/>
          <w:rtl w:val="0"/>
        </w:rPr>
        <w:t xml:space="preserve"> Piano di Azione Regionale per le politiche in favore delle persone con disabilità DGR del 15 dicembre 2010 n. 9/983</w:t>
      </w:r>
    </w:p>
    <w:p w:rsidR="00000000" w:rsidDel="00000000" w:rsidP="00000000" w:rsidRDefault="00000000" w:rsidRPr="00000000" w14:paraId="0000000E">
      <w:pPr>
        <w:spacing w:after="240" w:before="60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Atto di intesa per l’integrazione scolastica degli alunni con disabilità redatto dai soggetti il cui ambito territoriale coincide con il territorio dell’Azienda Sanitaria Locale della Provincia di Monza e Brianza.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Art. 1 – Finalità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Finalità del concorso “La scuola del Signor D” è di promuovere il principio che, nell’ottica del Progetto globale di Vita, “l’inclusione è sempre possibile”, rilevando al tempo stesso e diffondendo i tanti esempi di Buone prassi di Inclusione scolastica degli alunni e delle alunne con disabilità, realizzati all’interno delle sezioni e delle classi degli Istituti Comprensivi e delle Scuole Paritarie associate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presenti nel territorio comunale di Giussano.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Art. 2 - Modalità di partecipazione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1 - Al Concorso “La scuola del Signor D” possono partecipare i Consigli di classe o Team docenti che, nell’anno scolastico </w:t>
      </w:r>
      <w:r w:rsidDel="00000000" w:rsidR="00000000" w:rsidRPr="00000000">
        <w:rPr>
          <w:sz w:val="24"/>
          <w:szCs w:val="24"/>
          <w:rtl w:val="0"/>
        </w:rPr>
        <w:t xml:space="preserve">2019-2020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realizzeranno “attività e/o progetti” inseriti nella programmazione del Consiglio di classe a sostegno dell’inclusione scolastica di alunni e di alunne con disabilità nel contesto classe di appartenenza. È possibile presentare progetti anche per alunni </w:t>
      </w:r>
      <w:r w:rsidDel="00000000" w:rsidR="00000000" w:rsidRPr="00000000">
        <w:rPr>
          <w:sz w:val="24"/>
          <w:szCs w:val="24"/>
          <w:rtl w:val="0"/>
        </w:rPr>
        <w:t xml:space="preserve">ospedalizzati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 domicilio per i quali sia stato attivato il servizio di Istruzione Domiciliare e/o in ospedale, secondo la normativa vigente che prevede fra l’altro l’interazione costante con la classe di appartenenza; sono escluse le classi aventi carattere “speciale” (comprese classi e/o gruppi di lavoro composti prevalentemente o esclusivamente da alunni con disabilità).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2 - Procedure per la partecipazione: 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Per partecipare all’edizione </w:t>
      </w:r>
      <w:r w:rsidDel="00000000" w:rsidR="00000000" w:rsidRPr="00000000">
        <w:rPr>
          <w:sz w:val="24"/>
          <w:szCs w:val="24"/>
          <w:rtl w:val="0"/>
        </w:rPr>
        <w:t xml:space="preserve">2019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Concorso “La scuola del Signor D”, è necessario compilare 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(formulario) disponibile sul sito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www.ilmosaicoassociazione.it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ogni sua parte.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Ai fini della partecipazione è obbligatorio acquisire il consenso della famiglia o di chi esercita la patria potestà dei minori coinvolti nell’«attività e/o progetto» presentato. Pertanto, prima di compilare la scheda di iscrizione, bisogna stampare il fac-simile del modulo per la privacy, in duplice copia, e sottoporlo alla firma della famiglia che deve dare il consenso all’invio e al trattamento dei documenti e dei materiali riguardanti il/la proprio/a figlio/a. 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Il termine ultimo e inderogabile per la presentazione dell’«attività e/o progetto» è il </w:t>
      </w:r>
      <w:r w:rsidDel="00000000" w:rsidR="00000000" w:rsidRPr="00000000">
        <w:rPr>
          <w:b w:val="1"/>
          <w:sz w:val="24"/>
          <w:szCs w:val="24"/>
          <w:rtl w:val="0"/>
        </w:rPr>
        <w:t xml:space="preserve">16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Novembre 201</w:t>
      </w:r>
      <w:r w:rsidDel="00000000" w:rsidR="00000000" w:rsidRPr="00000000">
        <w:rPr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entro le ore 12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br w:type="textWrapping"/>
        <w:t xml:space="preserve">(all</w:t>
      </w:r>
      <w:r w:rsidDel="00000000" w:rsidR="00000000" w:rsidRPr="00000000">
        <w:rPr>
          <w:sz w:val="24"/>
          <w:szCs w:val="24"/>
          <w:rtl w:val="0"/>
        </w:rPr>
        <w:t xml:space="preserve">’indirizzo di posta elettronica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segreteria@ilmosaicoassociazione.it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3 - Per ogni classe è possibile presentare un solo progetto di inclusione. Per ogni Istituzione Scolastica (i due istituti comprensivi presenti sul territorio) e per le Scuole Paritarie tra loro associate è possibile presentare un numero massimo di 3 progetti di inclusione.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color w:val="4f81bd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 3 - Criteri di ammissibilità e di esclusione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concorso potranno essere presentati progetti di inclusione scolastica che prevedano: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coinvolgimento del Consiglio di Classe e l’effettiva partecipazione degli insegnanti di ruolo alle varie fasi del progetto.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coinvolgimento dell’intera classe al progetto e non del solo alunno con disabilità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 viaggi di istruzione e/o visite didattiche (programmazione e partecipazione di tutto il gruppo-classe, con particolare attenzione alle barriere architettoniche e ai bisogni dell’alunno/a con disabilità);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rispetto della normativa in vigore che prevede l’utilizzo della Diagnosi Funzionale, l’adozione del PEI firmato dalla famiglia dell’alunno e ove necessari una serie di servizi garantiti a titolo gratuito (Trasporto, Assistente Educativo e della Comunicazione, Assistenza personale a cura dei collaboratori scolastici).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Istituto o aggregazione di tutte le scuole paritarie potrà presentare fino a 3 progetti.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saranno ammessi i progetti 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perverranno oltre i termini previsti dall’articolo 2 del presente Bando;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invieranno la documentazione così come richiesta successivamente alla procedura di iscrizione;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risponderanno ai criteri richiesti all’articolo 3 del presente Bando;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perverranno secondo le modalità indicate all’articolo 2;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sono escluse le classi aventi carattere “speciale” (comprese classi e/o gruppi di lavoro composti prevalentemente o esclusivamente da alunni con disabilità)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Documentazione deve essere stata elaborata, condivisa e sottoscritta dalla/e famiglia/e, dagli insegnanti, dal Dirigente Scolastico, dai servizi territoriali socio-sanitari che seguono il caso e da altri eventuali soggetti coinvolti: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Compilazione integrale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(presentazione del progetto) e modello Privacy entro il </w:t>
      </w:r>
      <w:r w:rsidDel="00000000" w:rsidR="00000000" w:rsidRPr="00000000">
        <w:rPr>
          <w:sz w:val="24"/>
          <w:szCs w:val="24"/>
          <w:rtl w:val="0"/>
        </w:rPr>
        <w:t xml:space="preserve">16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Novembre </w:t>
      </w:r>
      <w:r w:rsidDel="00000000" w:rsidR="00000000" w:rsidRPr="00000000">
        <w:rPr>
          <w:sz w:val="24"/>
          <w:szCs w:val="24"/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Successivamente: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Profilo Dinamico Funzionale (solo agli atti della scuola, autocertificazione)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(Progetto) Educativo Individualizzato o Personalizzato, comprensivo di “livello iniziale degli apprendimenti, progettazione educativa, programmazione delle singole discipline” (solo agli atti della scuola, autocertificazione)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Inserimento del Progetto nel Piano dell’Offerta Formativa dell’Istituto (autocertificazione)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del Team docenti o Consiglio di Classe (Compilazione integrale del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modulo 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rendicontazione) entro </w:t>
      </w:r>
      <w:r w:rsidDel="00000000" w:rsidR="00000000" w:rsidRPr="00000000">
        <w:rPr>
          <w:sz w:val="24"/>
          <w:szCs w:val="24"/>
          <w:rtl w:val="0"/>
        </w:rPr>
        <w:t xml:space="preserve">l’8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Giugno 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corredo delle «attività e/o progetti» presentati, è possibile integrare la documentazione con materiali multimediali (video, power-point, ecc.) o file di testo, ecc. secondo quanto previsto al punto 12 del formulario. 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segreteria Organizzativa si riserva di chiedere integrazioni alla documentazione.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 4 - Criteri di valutazione dei progetti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progetti dichiarati ammissibili ai sensi del precedente articolo 3 saranno esaminati dal Comitato Tecnico Scientifico di valutazione.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particolare sarà dato rilievo e riconoscimento a progetti che: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la partecipazione di insegnanti curricolari a momenti formativi dedicati alla qualità dell’integrazione scolastica degli alunni con disabilità;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un progetto individuale ex art.  14 L. 328/00 che abbia compreso i percorsi dell’istruzione scolastica ed extra-scolastica supportato da una rete di servizi nell’ambito di un piano di zona ex art. 19 L. 328/00;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visto la partecipazione della famiglia alla formulazione del PDF e del PEI;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nella stesura della Diagnosi Funzionale hanno utilizzato la nuova classificazione ICF.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coinvolto adeguatamente il gruppo classe anche nelle attività di supporto alla partecipazione dell’alunno con disabilità alle attività didattiche;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e garantito la partecipazione dell’alunno con disabilità ai viaggi di istruzione, agli stage, all’ora di Educazione Fisica....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e realizzato almeno un viaggio di istruzione o momenti strutturati che valorizzi il progetto di inclusione scolastica e sociale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posto al centro della propria attenzione quanto previsto dal PEI comprendendo attività orientate al potenziamento cognitivo, allo sviluppo dell’apprendimento, della comunicazione, socializzazione e scambio relazionale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previsto quando necessario progetti di continuità tra scuola e scuola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coinvolto alunni con stati di salute e funzionamento gravi e complessi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congruenza delle azioni rispetto alle finalità, agli obiettivi e ai soggetti coinvolti;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qualità della documentazione di rito;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riproducibilità dell’«attività e/o progetto»;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dei genitori alle riunioni di GLH operativo, dichiarata dal Dirigente Scolastico sulla base delle risultanze dei verbali.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apertura al territorio ed innovazione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 sviluppi a medio e lungo termine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tendono a modificare e migliorare il contesto in modo incisivo e duraturo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buona ed efficace comunicazione verso le famiglie ed il territorio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Costituiranno elemento di merito i seguenti requisiti: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di formazione dedicati alla qualità e anche alle strategie didattiche dell’inclusione scolastica con la partecipazione del Dirigente Scolastico e degli insegnanti;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corsi di formazione dedicati alla qualità dell’inclusione scolastica con la partecipazione del personale docente e/o non docente;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progetto di vita (art. 14 L. 328/00) comprensivo dei percorsi di istruzione scolastica ed extra-scolastica supportati da una rete di servizi nell’ambito di un Piano di Zona (art. 19 L. a328/00);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attività in rete tra scuole e/o Istituzioni e/o Associazioni (in relazione all’«attività e/o progetto» attivato);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alunni/e con stati di salute e funzionamento gravi e complessi.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 di alunni con disabilità segnalate presenti in 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smallCaps w:val="0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prosecuzione del progetto negli anni successivi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giudizio del Comitato Scientifico e del Comitato Tecnico di valutazione è inappellabile.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4f81bd"/>
          <w:sz w:val="26"/>
          <w:szCs w:val="26"/>
          <w:u w:val="none"/>
          <w:shd w:fill="auto" w:val="clear"/>
          <w:vertAlign w:val="baseline"/>
          <w:rtl w:val="0"/>
        </w:rPr>
        <w:t xml:space="preserve">Art 5 - Assegnazione del Premio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Il premio per il presente bando che verrà assegnato dal Comitato Tecnico-Scientifico di Valutazione al o ai progetti presentati per l’anno scolastico </w:t>
      </w:r>
      <w:r w:rsidDel="00000000" w:rsidR="00000000" w:rsidRPr="00000000">
        <w:rPr>
          <w:sz w:val="24"/>
          <w:szCs w:val="24"/>
          <w:rtl w:val="0"/>
        </w:rPr>
        <w:t xml:space="preserve">2019-2020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è </w:t>
      </w:r>
      <w:r w:rsidDel="00000000" w:rsidR="00000000" w:rsidRPr="00000000">
        <w:rPr>
          <w:sz w:val="24"/>
          <w:szCs w:val="24"/>
          <w:rtl w:val="0"/>
        </w:rPr>
        <w:t xml:space="preserve">fino a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€</w:t>
      </w:r>
      <w:r w:rsidDel="00000000" w:rsidR="00000000" w:rsidRPr="00000000">
        <w:rPr>
          <w:b w:val="1"/>
          <w:sz w:val="24"/>
          <w:szCs w:val="24"/>
          <w:rtl w:val="0"/>
        </w:rPr>
        <w:t xml:space="preserve"> 1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.000,00.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L’erogazione dei premi è vincolata alla presentazione della documentazione relativa ai progetti. In particolare entro la prima settimana di dicembre sarà versato il 70% del premio, mentre nel mese di Giugno, dopo la presentazione del documento di rendicontazione, sarà versato il restante 30% del premio.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 I risultati del concorso saranno pubblicati sul sito 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</w:t>
        </w:r>
      </w:hyperlink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ilmosaicoassociazione.it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proclamati entro la prima settimana del mese di dicembre.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momento della proclamazione dei vincitori, le famiglie dei bambini/e e dei ragazzi/e coinvolti saranno contattate in tempo utile per la loro eventuale partecipazione all’evento.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imes New Roman"/>
  <w:font w:name="Verdan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746.0" w:type="dxa"/>
      <w:jc w:val="left"/>
      <w:tblInd w:w="108.0" w:type="pct"/>
      <w:tblLayout w:type="fixed"/>
      <w:tblLook w:val="0000"/>
    </w:tblPr>
    <w:tblGrid>
      <w:gridCol w:w="3707"/>
      <w:gridCol w:w="6039"/>
      <w:tblGridChange w:id="0">
        <w:tblGrid>
          <w:gridCol w:w="3707"/>
          <w:gridCol w:w="6039"/>
        </w:tblGrid>
      </w:tblGridChange>
    </w:tblGrid>
    <w:tr>
      <w:tc>
        <w:tcPr>
          <w:tcBorders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5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675005" cy="1440180"/>
                <wp:effectExtent b="0" l="0" r="0" t="0"/>
                <wp:docPr id="2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5005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0" w:val="nil"/>
          </w:tcBorders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Bando di concorso </w:t>
            <w:br w:type="textWrapping"/>
            <w:t xml:space="preserve">“La scuola del Signor D” - 201</w:t>
          </w:r>
          <w:r w:rsidDel="00000000" w:rsidR="00000000" w:rsidRPr="00000000">
            <w:rPr>
              <w:rFonts w:ascii="Verdana" w:cs="Verdana" w:eastAsia="Verdana" w:hAnsi="Verdana"/>
              <w:b w:val="1"/>
              <w:sz w:val="22"/>
              <w:szCs w:val="22"/>
              <w:rtl w:val="0"/>
            </w:rPr>
            <w:t xml:space="preserve">9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Buone prassi a sostegno dell’inclusione scolastica e sociale degli alunni e delle alunne con disabilità</w:t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-68" w:firstLine="0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Giussano, A.S. 201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9</w:t>
          </w:r>
          <w:r w:rsidDel="00000000" w:rsidR="00000000" w:rsidRPr="00000000"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-20</w:t>
          </w:r>
          <w:r w:rsidDel="00000000" w:rsidR="00000000" w:rsidRPr="00000000">
            <w:rPr>
              <w:rFonts w:ascii="Verdana" w:cs="Verdana" w:eastAsia="Verdana" w:hAnsi="Verdana"/>
              <w:sz w:val="22"/>
              <w:szCs w:val="22"/>
              <w:rtl w:val="0"/>
            </w:rPr>
            <w:t xml:space="preserve">20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bullet"/>
      <w:lvlText w:val="■"/>
      <w:lvlJc w:val="right"/>
      <w:pPr>
        <w:ind w:left="216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bullet"/>
      <w:lvlText w:val="■"/>
      <w:lvlJc w:val="right"/>
      <w:pPr>
        <w:ind w:left="432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  <w:b w:val="0"/>
        <w:i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bullet"/>
      <w:lvlText w:val="■"/>
      <w:lvlJc w:val="right"/>
      <w:pPr>
        <w:ind w:left="6480" w:hanging="18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ilmosaicoassociazione.it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ilmosaicoweb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lmosaicoassociazione.it" TargetMode="External"/><Relationship Id="rId8" Type="http://schemas.openxmlformats.org/officeDocument/2006/relationships/hyperlink" Target="mailto:segreteria@ilmosaicoassocia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OMcZZVKOcs1bbX5TkFWffoY/mg==">AMUW2mVtkQEtCPehH91ndZT5f+RZQNueiOGaGIVOysP0bEcz9Zytbc4nPA1jaJRofV4v99eLZir0pVZ/Gclkik7EMkEuVbuYVuP5awKd8q3lYZuzmXvl790=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